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9.0 -->
  <w:body>
    <w:p>
      <w:pPr>
        <w:ind w:left="0" w:right="0" w:firstLine="0"/>
        <w:jc w:val="right"/>
      </w:pPr>
      <w:r>
        <w:rPr>
          <w:rFonts w:ascii="Arial" w:hAnsi="Arial"/>
          <w:b w:val="0"/>
          <w:i w:val="0"/>
          <w:strike w:val="0"/>
          <w:u w:val="none" w:color="auto"/>
          <w:rtl w:val="0"/>
        </w:rPr>
        <w:t>Приложение N 13</w:t>
      </w:r>
    </w:p>
    <w:p>
      <w:pPr>
        <w:ind w:left="0" w:right="0" w:firstLine="0"/>
        <w:jc w:val="right"/>
      </w:pPr>
      <w:r>
        <w:rPr>
          <w:rFonts w:ascii="Arial" w:hAnsi="Arial"/>
          <w:b w:val="0"/>
          <w:i w:val="0"/>
          <w:strike w:val="0"/>
          <w:u w:val="none" w:color="auto"/>
          <w:rtl w:val="0"/>
        </w:rPr>
        <w:t>к приказу Фонда пенсионного</w:t>
      </w:r>
    </w:p>
    <w:p>
      <w:pPr>
        <w:ind w:left="0" w:right="0" w:firstLine="0"/>
        <w:jc w:val="right"/>
      </w:pPr>
      <w:r>
        <w:rPr>
          <w:rFonts w:ascii="Arial" w:hAnsi="Arial"/>
          <w:b w:val="0"/>
          <w:i w:val="0"/>
          <w:strike w:val="0"/>
          <w:u w:val="none" w:color="auto"/>
          <w:rtl w:val="0"/>
        </w:rPr>
        <w:t>и социального страхования</w:t>
      </w:r>
    </w:p>
    <w:p>
      <w:pPr>
        <w:ind w:left="0" w:right="0" w:firstLine="0"/>
        <w:jc w:val="right"/>
      </w:pPr>
      <w:r>
        <w:rPr>
          <w:rFonts w:ascii="Arial" w:hAnsi="Arial"/>
          <w:b w:val="0"/>
          <w:i w:val="0"/>
          <w:strike w:val="0"/>
          <w:u w:val="none" w:color="auto"/>
          <w:rtl w:val="0"/>
        </w:rPr>
        <w:t>Российской Федерации</w:t>
      </w:r>
    </w:p>
    <w:p>
      <w:pPr>
        <w:ind w:left="0" w:right="0" w:firstLine="0"/>
        <w:jc w:val="right"/>
      </w:pPr>
      <w:r>
        <w:rPr>
          <w:rFonts w:ascii="Arial" w:hAnsi="Arial"/>
          <w:b w:val="0"/>
          <w:i w:val="0"/>
          <w:strike w:val="0"/>
          <w:u w:val="none" w:color="auto"/>
          <w:rtl w:val="0"/>
        </w:rPr>
        <w:t>от 26 мая 2023 г. N 908</w:t>
      </w:r>
    </w:p>
    <w:p>
      <w:pPr>
        <w:spacing w:before="0" w:after="360"/>
        <w:ind w:left="0" w:right="0" w:firstLine="0"/>
        <w:jc w:val="center"/>
      </w:pPr>
    </w:p>
    <w:p>
      <w:pPr>
        <w:spacing w:before="0" w:after="360"/>
        <w:ind w:left="0" w:right="0" w:firstLine="0"/>
        <w:jc w:val="center"/>
      </w:pPr>
      <w:r>
        <w:rPr>
          <w:b/>
          <w:bCs/>
          <w:sz w:val="28"/>
          <w:szCs w:val="28"/>
        </w:rPr>
        <w:t>УВЕДОМЛЕНИЕ</w:t>
      </w:r>
      <w:r>
        <w:rPr>
          <w:sz w:val="28"/>
          <w:szCs w:val="28"/>
        </w:rPr>
        <w:br/>
      </w:r>
      <w:r>
        <w:rPr>
          <w:sz w:val="28"/>
          <w:szCs w:val="28"/>
        </w:rPr>
        <w:t>застрахованного лица о замене выбранного им страховщика</w:t>
        <w:br/>
        <w:t xml:space="preserve">по обязательному пенсионному страхованию (инвестиционного </w:t>
        <w:br/>
        <w:t xml:space="preserve">портфеля (управляющей компании), указанного в заявлении </w:t>
        <w:br/>
        <w:t>застрахованного лица о переходе</w:t>
      </w:r>
    </w:p>
    <w:tbl>
      <w:tblPr>
        <w:jc w:val="left"/>
        <w:tblInd w:w="20" w:type="dxa"/>
        <w:tblLayout w:type="fixed"/>
        <w:tblCellMar>
          <w:left w:w="0" w:type="dxa"/>
          <w:right w:w="0" w:type="dxa"/>
        </w:tblCellMar>
      </w:tblPr>
      <w:tblGrid>
        <w:gridCol w:w="365"/>
        <w:gridCol w:w="8306"/>
      </w:tblGrid>
      <w:tr>
        <w:tblPrEx>
          <w:tblInd w:w="20" w:type="dxa"/>
          <w:tblLayout w:type="fixed"/>
        </w:tblPrEx>
        <w:trPr>
          <w:cantSplit/>
          <w:trHeight w:val="397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306" w:type="dxa"/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170" w:right="0" w:firstLine="0"/>
              <w:jc w:val="both"/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уведомление подается застрахованным лицом лично</w:t>
            </w:r>
          </w:p>
        </w:tc>
      </w:tr>
    </w:tbl>
    <w:p>
      <w:pPr>
        <w:widowControl w:val="0"/>
        <w:tabs>
          <w:tab w:val="right" w:pos="9923"/>
        </w:tabs>
        <w:spacing w:before="0" w:after="200"/>
        <w:ind w:left="0" w:right="0" w:firstLine="0"/>
        <w:rPr>
          <w:sz w:val="2"/>
          <w:szCs w:val="2"/>
        </w:rPr>
      </w:pPr>
    </w:p>
    <w:tbl>
      <w:tblPr>
        <w:jc w:val="left"/>
        <w:tblInd w:w="20" w:type="dxa"/>
        <w:tblLayout w:type="fixed"/>
        <w:tblCellMar>
          <w:left w:w="0" w:type="dxa"/>
          <w:right w:w="0" w:type="dxa"/>
        </w:tblCellMar>
      </w:tblPr>
      <w:tblGrid>
        <w:gridCol w:w="365"/>
        <w:gridCol w:w="8306"/>
      </w:tblGrid>
      <w:tr>
        <w:tblPrEx>
          <w:tblInd w:w="20" w:type="dxa"/>
          <w:tblLayout w:type="fixed"/>
        </w:tblPrEx>
        <w:trPr>
          <w:cantSplit/>
          <w:trHeight w:val="397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306" w:type="dxa"/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170" w:right="0" w:firstLine="0"/>
              <w:jc w:val="both"/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уведомление подается представителем застрахованного лица</w:t>
            </w:r>
          </w:p>
        </w:tc>
      </w:tr>
    </w:tbl>
    <w:p>
      <w:pPr>
        <w:widowControl w:val="0"/>
        <w:spacing w:before="0" w:after="120"/>
        <w:ind w:left="0" w:right="0" w:firstLine="0"/>
      </w:pPr>
      <w:r>
        <w:rPr>
          <w:rtl w:val="0"/>
        </w:rPr>
        <w:t>(</w:t>
      </w:r>
      <w:r>
        <w:rPr>
          <w:rtl w:val="0"/>
        </w:rPr>
        <w:t>нужное отметить знаком X)</w:t>
      </w:r>
    </w:p>
    <w:p>
      <w:pPr>
        <w:ind w:left="0" w:right="0" w:firstLine="0"/>
        <w:jc w:val="center"/>
        <w:rPr>
          <w:sz w:val="28"/>
          <w:szCs w:val="28"/>
        </w:rPr>
      </w:pPr>
    </w:p>
    <w:p>
      <w:pPr>
        <w:pBdr>
          <w:top w:val="single" w:sz="4" w:space="1" w:color="000000"/>
          <w:left w:val="nil"/>
          <w:bottom w:val="nil"/>
          <w:right w:val="nil"/>
        </w:pBdr>
        <w:spacing w:before="0" w:after="60"/>
        <w:ind w:left="0" w:right="0" w:firstLine="0"/>
        <w:jc w:val="center"/>
      </w:pPr>
      <w:r>
        <w:rPr>
          <w:rtl w:val="0"/>
        </w:rPr>
        <w:t>(</w:t>
      </w:r>
      <w:r>
        <w:rPr>
          <w:rtl w:val="0"/>
        </w:rPr>
        <w:t>фамилия, имя, отчество (при наличии) застрахованного лица)</w:t>
      </w:r>
    </w:p>
    <w:tbl>
      <w:tblPr>
        <w:jc w:val="left"/>
        <w:tblInd w:w="20" w:type="dxa"/>
        <w:tblLayout w:type="fixed"/>
        <w:tblCellMar>
          <w:left w:w="0" w:type="dxa"/>
          <w:right w:w="0" w:type="dxa"/>
        </w:tblCellMar>
      </w:tblPr>
      <w:tblGrid>
        <w:gridCol w:w="366"/>
        <w:gridCol w:w="370"/>
        <w:gridCol w:w="226"/>
        <w:gridCol w:w="371"/>
        <w:gridCol w:w="368"/>
        <w:gridCol w:w="227"/>
        <w:gridCol w:w="371"/>
        <w:gridCol w:w="367"/>
        <w:gridCol w:w="370"/>
        <w:gridCol w:w="366"/>
      </w:tblGrid>
      <w:tr>
        <w:tblPrEx>
          <w:tblInd w:w="20" w:type="dxa"/>
          <w:tblLayout w:type="fixed"/>
        </w:tblPrEx>
        <w:trPr>
          <w:trHeight w:val="397"/>
        </w:trPr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6" w:type="dxa"/>
            <w:tcBorders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dxa"/>
            <w:tcBorders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</w:tr>
    </w:tbl>
    <w:p>
      <w:pPr>
        <w:widowControl w:val="0"/>
        <w:ind w:left="340" w:right="6237" w:firstLine="0"/>
      </w:pPr>
      <w:r>
        <w:rPr>
          <w:rtl w:val="0"/>
        </w:rPr>
        <w:t>(</w:t>
      </w:r>
      <w:r>
        <w:rPr>
          <w:rtl w:val="0"/>
        </w:rPr>
        <w:t>число, месяц, год рождения)</w:t>
      </w:r>
    </w:p>
    <w:p>
      <w:pPr>
        <w:ind w:left="0" w:right="0" w:firstLine="0"/>
        <w:rPr>
          <w:sz w:val="2"/>
          <w:szCs w:val="2"/>
        </w:rPr>
      </w:pPr>
    </w:p>
    <w:tbl>
      <w:tblPr>
        <w:jc w:val="left"/>
        <w:tblInd w:w="4536" w:type="dxa"/>
        <w:tblLayout w:type="fixed"/>
        <w:tblCellMar>
          <w:left w:w="0" w:type="dxa"/>
          <w:right w:w="0" w:type="dxa"/>
        </w:tblCellMar>
      </w:tblPr>
      <w:tblGrid>
        <w:gridCol w:w="1584"/>
        <w:gridCol w:w="1422"/>
        <w:gridCol w:w="369"/>
      </w:tblGrid>
      <w:tr>
        <w:tblPrEx>
          <w:tblInd w:w="4536" w:type="dxa"/>
          <w:tblLayout w:type="fixed"/>
        </w:tblPrEx>
        <w:trPr>
          <w:trHeight w:hRule="exact" w:val="397"/>
        </w:trPr>
        <w:tc>
          <w:tcPr>
            <w:tcW w:w="1584" w:type="dxa"/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</w:pPr>
            <w:r>
              <w:rPr>
                <w:sz w:val="28"/>
                <w:szCs w:val="28"/>
              </w:rPr>
              <w:t>Пол:</w:t>
            </w:r>
          </w:p>
        </w:tc>
        <w:tc>
          <w:tcPr>
            <w:tcW w:w="1422" w:type="dxa"/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</w:pPr>
            <w:r>
              <w:rPr>
                <w:sz w:val="28"/>
                <w:szCs w:val="28"/>
              </w:rPr>
              <w:t>мужской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</w:tr>
    </w:tbl>
    <w:p>
      <w:pPr>
        <w:widowControl w:val="0"/>
        <w:spacing w:before="0" w:after="120"/>
        <w:ind w:left="0" w:right="0" w:firstLine="0"/>
        <w:rPr>
          <w:sz w:val="2"/>
          <w:szCs w:val="2"/>
        </w:rPr>
      </w:pPr>
    </w:p>
    <w:tbl>
      <w:tblPr>
        <w:jc w:val="left"/>
        <w:tblInd w:w="4536" w:type="dxa"/>
        <w:tblLayout w:type="fixed"/>
        <w:tblCellMar>
          <w:left w:w="0" w:type="dxa"/>
          <w:right w:w="0" w:type="dxa"/>
        </w:tblCellMar>
      </w:tblPr>
      <w:tblGrid>
        <w:gridCol w:w="1584"/>
        <w:gridCol w:w="1422"/>
        <w:gridCol w:w="369"/>
      </w:tblGrid>
      <w:tr>
        <w:tblPrEx>
          <w:tblInd w:w="4536" w:type="dxa"/>
          <w:tblLayout w:type="fixed"/>
        </w:tblPrEx>
        <w:trPr>
          <w:trHeight w:hRule="exact" w:val="397"/>
        </w:trPr>
        <w:tc>
          <w:tcPr>
            <w:tcW w:w="1584" w:type="dxa"/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1422" w:type="dxa"/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</w:pPr>
            <w:r>
              <w:rPr>
                <w:sz w:val="28"/>
                <w:szCs w:val="28"/>
              </w:rPr>
              <w:t>женский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</w:tr>
    </w:tbl>
    <w:p>
      <w:pPr>
        <w:widowControl w:val="0"/>
        <w:spacing w:before="0" w:after="60"/>
        <w:ind w:left="6095" w:right="0" w:firstLine="0"/>
        <w:jc w:val="both"/>
      </w:pPr>
      <w:r>
        <w:rPr>
          <w:rtl w:val="0"/>
        </w:rPr>
        <w:t>(</w:t>
      </w:r>
      <w:r>
        <w:rPr>
          <w:rtl w:val="0"/>
        </w:rPr>
        <w:t>нужное отметить знаком Х)</w:t>
      </w:r>
    </w:p>
    <w:tbl>
      <w:tblPr>
        <w:jc w:val="left"/>
        <w:tblInd w:w="20" w:type="dxa"/>
        <w:tblLayout w:type="fixed"/>
        <w:tblCellMar>
          <w:left w:w="0" w:type="dxa"/>
          <w:right w:w="0" w:type="dxa"/>
        </w:tblCellMar>
      </w:tblPr>
      <w:tblGrid>
        <w:gridCol w:w="368"/>
        <w:gridCol w:w="369"/>
        <w:gridCol w:w="368"/>
        <w:gridCol w:w="227"/>
        <w:gridCol w:w="370"/>
        <w:gridCol w:w="368"/>
        <w:gridCol w:w="370"/>
        <w:gridCol w:w="226"/>
        <w:gridCol w:w="368"/>
        <w:gridCol w:w="370"/>
        <w:gridCol w:w="369"/>
        <w:gridCol w:w="226"/>
        <w:gridCol w:w="369"/>
        <w:gridCol w:w="368"/>
      </w:tblGrid>
      <w:tr>
        <w:tblPrEx>
          <w:tblInd w:w="20" w:type="dxa"/>
          <w:tblLayout w:type="fixed"/>
        </w:tblPrEx>
        <w:trPr>
          <w:trHeight w:hRule="exact" w:val="397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dxa"/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6" w:type="dxa"/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6" w:type="dxa"/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</w:tr>
    </w:tbl>
    <w:p>
      <w:pPr>
        <w:widowControl w:val="0"/>
        <w:spacing w:before="0" w:after="240"/>
        <w:ind w:left="57" w:right="0" w:firstLine="0"/>
      </w:pPr>
      <w:r>
        <w:rPr>
          <w:rtl w:val="0"/>
        </w:rPr>
        <w:t>(</w:t>
      </w:r>
      <w:r>
        <w:rPr>
          <w:rtl w:val="0"/>
        </w:rPr>
        <w:t>страховой номер индивидуального лицевого счета)</w:t>
      </w:r>
    </w:p>
    <w:p>
      <w:pPr>
        <w:spacing w:before="0" w:after="60"/>
        <w:ind w:left="0" w:right="0" w:firstLine="0"/>
      </w:pPr>
      <w:r>
        <w:rPr>
          <w:sz w:val="28"/>
          <w:szCs w:val="28"/>
        </w:rPr>
        <w:t>Контактная информация для связи:</w:t>
      </w:r>
    </w:p>
    <w:p>
      <w:pPr>
        <w:ind w:left="0" w:right="0" w:firstLine="0"/>
        <w:rPr>
          <w:sz w:val="28"/>
          <w:szCs w:val="28"/>
        </w:rPr>
      </w:pPr>
    </w:p>
    <w:p>
      <w:pPr>
        <w:pBdr>
          <w:top w:val="single" w:sz="4" w:space="1" w:color="000000"/>
          <w:left w:val="nil"/>
          <w:bottom w:val="nil"/>
          <w:right w:val="nil"/>
        </w:pBdr>
        <w:spacing w:before="0" w:after="60"/>
        <w:ind w:left="0" w:right="0" w:firstLine="0"/>
        <w:rPr>
          <w:sz w:val="2"/>
          <w:szCs w:val="2"/>
        </w:rPr>
      </w:pPr>
    </w:p>
    <w:p>
      <w:pPr>
        <w:ind w:left="0" w:right="0" w:firstLine="0"/>
        <w:rPr>
          <w:sz w:val="28"/>
          <w:szCs w:val="28"/>
        </w:rPr>
      </w:pPr>
    </w:p>
    <w:p>
      <w:pPr>
        <w:pBdr>
          <w:top w:val="single" w:sz="4" w:space="1" w:color="000000"/>
          <w:left w:val="nil"/>
          <w:bottom w:val="nil"/>
          <w:right w:val="nil"/>
        </w:pBdr>
        <w:spacing w:before="0" w:after="240"/>
        <w:ind w:left="0" w:right="0" w:firstLine="0"/>
        <w:jc w:val="center"/>
      </w:pPr>
      <w:r>
        <w:rPr>
          <w:rtl w:val="0"/>
        </w:rPr>
        <w:t>(</w:t>
      </w:r>
      <w:r>
        <w:rPr>
          <w:rtl w:val="0"/>
        </w:rPr>
        <w:t>почтовый и электронный адреса, номер телефона застрахованного лица)</w:t>
      </w:r>
    </w:p>
    <w:p>
      <w:pPr>
        <w:spacing w:line="264" w:lineRule="auto"/>
        <w:ind w:left="0" w:right="0" w:firstLine="0"/>
        <w:jc w:val="both"/>
      </w:pPr>
      <w:r>
        <w:rPr>
          <w:sz w:val="28"/>
          <w:szCs w:val="28"/>
        </w:rPr>
        <w:t>Сведения о представителе (если уведомление подается представителем застрахованного лица):</w:t>
      </w:r>
    </w:p>
    <w:p>
      <w:pPr>
        <w:ind w:left="0" w:right="0" w:firstLine="0"/>
        <w:rPr>
          <w:sz w:val="28"/>
          <w:szCs w:val="28"/>
        </w:rPr>
      </w:pPr>
    </w:p>
    <w:p>
      <w:pPr>
        <w:pBdr>
          <w:top w:val="single" w:sz="4" w:space="1" w:color="000000"/>
          <w:left w:val="nil"/>
          <w:bottom w:val="nil"/>
          <w:right w:val="nil"/>
        </w:pBdr>
        <w:spacing w:before="0" w:after="180"/>
        <w:ind w:left="0" w:right="0" w:firstLine="0"/>
        <w:jc w:val="center"/>
      </w:pPr>
      <w:r>
        <w:rPr>
          <w:rtl w:val="0"/>
        </w:rPr>
        <w:t>(</w:t>
      </w:r>
      <w:r>
        <w:rPr>
          <w:rtl w:val="0"/>
        </w:rPr>
        <w:t>фамилия, имя, отчество (при наличии) представителя застрахованного лица)</w:t>
      </w:r>
    </w:p>
    <w:tbl>
      <w:tblPr>
        <w:jc w:val="left"/>
        <w:tblInd w:w="20" w:type="dxa"/>
        <w:tblLayout w:type="fixed"/>
        <w:tblCellMar>
          <w:left w:w="0" w:type="dxa"/>
          <w:right w:w="0" w:type="dxa"/>
        </w:tblCellMar>
      </w:tblPr>
      <w:tblGrid>
        <w:gridCol w:w="366"/>
        <w:gridCol w:w="370"/>
        <w:gridCol w:w="226"/>
        <w:gridCol w:w="371"/>
        <w:gridCol w:w="368"/>
        <w:gridCol w:w="227"/>
        <w:gridCol w:w="371"/>
        <w:gridCol w:w="367"/>
        <w:gridCol w:w="370"/>
        <w:gridCol w:w="366"/>
      </w:tblGrid>
      <w:tr>
        <w:tblPrEx>
          <w:tblInd w:w="20" w:type="dxa"/>
          <w:tblLayout w:type="fixed"/>
        </w:tblPrEx>
        <w:trPr>
          <w:trHeight w:val="397"/>
        </w:trPr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6" w:type="dxa"/>
            <w:tcBorders>
              <w:right w:val="single" w:sz="4" w:space="0" w:color="000000"/>
            </w:tcBorders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dxa"/>
            <w:tcBorders>
              <w:right w:val="single" w:sz="4" w:space="0" w:color="000000"/>
            </w:tcBorders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</w:tr>
    </w:tbl>
    <w:p>
      <w:pPr>
        <w:widowControl w:val="0"/>
        <w:spacing w:before="0" w:after="240"/>
        <w:ind w:left="57" w:right="0" w:firstLine="0"/>
      </w:pPr>
      <w:r>
        <w:rPr>
          <w:rtl w:val="0"/>
        </w:rPr>
        <w:t>(</w:t>
      </w:r>
      <w:r>
        <w:rPr>
          <w:rtl w:val="0"/>
        </w:rPr>
        <w:t>число, месяц, год рождения)</w:t>
      </w:r>
    </w:p>
    <w:p>
      <w:pPr>
        <w:pageBreakBefore/>
        <w:spacing w:before="0" w:after="60"/>
        <w:ind w:left="0" w:right="0" w:firstLine="0"/>
        <w:jc w:val="both"/>
      </w:pPr>
      <w:r>
        <w:rPr>
          <w:sz w:val="28"/>
          <w:szCs w:val="28"/>
        </w:rPr>
        <w:t>Документ, удостоверяющий личность представителя застрахованного лица,</w:t>
        <w:br/>
      </w:r>
    </w:p>
    <w:p>
      <w:pPr>
        <w:tabs>
          <w:tab w:val="right" w:pos="9923"/>
        </w:tabs>
        <w:ind w:left="0" w:right="0" w:firstLine="0"/>
        <w:jc w:val="both"/>
      </w:pPr>
      <w:r>
        <w:rPr>
          <w:sz w:val="28"/>
          <w:szCs w:val="28"/>
        </w:rPr>
        <w:tab/>
        <w:t>:</w:t>
      </w:r>
    </w:p>
    <w:p>
      <w:pPr>
        <w:pBdr>
          <w:top w:val="single" w:sz="4" w:space="1" w:color="000000"/>
          <w:left w:val="nil"/>
          <w:bottom w:val="nil"/>
          <w:right w:val="nil"/>
        </w:pBdr>
        <w:ind w:left="0" w:right="113" w:firstLine="0"/>
        <w:jc w:val="center"/>
      </w:pPr>
    </w:p>
    <w:p>
      <w:pPr>
        <w:tabs>
          <w:tab w:val="right" w:pos="9923"/>
        </w:tabs>
        <w:ind w:left="0" w:right="0" w:firstLine="0"/>
        <w:rPr>
          <w:sz w:val="28"/>
          <w:szCs w:val="28"/>
        </w:rPr>
      </w:pPr>
    </w:p>
    <w:p>
      <w:pPr>
        <w:pBdr>
          <w:top w:val="single" w:sz="4" w:space="1" w:color="000000"/>
          <w:left w:val="nil"/>
          <w:bottom w:val="nil"/>
          <w:right w:val="nil"/>
        </w:pBdr>
        <w:spacing w:before="0" w:after="240"/>
        <w:ind w:left="0" w:right="0" w:firstLine="0"/>
        <w:jc w:val="center"/>
      </w:pPr>
      <w:r>
        <w:rPr>
          <w:rtl w:val="0"/>
        </w:rPr>
        <w:t>(</w:t>
      </w:r>
      <w:r>
        <w:rPr>
          <w:rtl w:val="0"/>
        </w:rPr>
        <w:t>наименование, номер и серия документа, кем и когда выдан)</w:t>
      </w:r>
    </w:p>
    <w:p>
      <w:pPr>
        <w:keepNext/>
        <w:spacing w:before="0" w:after="60"/>
        <w:ind w:left="0" w:right="0" w:firstLine="0"/>
        <w:jc w:val="both"/>
      </w:pPr>
      <w:r>
        <w:rPr>
          <w:sz w:val="28"/>
          <w:szCs w:val="28"/>
        </w:rPr>
        <w:t>Документ, удостоверяющий полномочия представителя застрахованного лица:</w:t>
        <w:br/>
      </w:r>
    </w:p>
    <w:p>
      <w:pPr>
        <w:keepNext/>
        <w:ind w:left="0" w:right="0" w:firstLine="0"/>
        <w:rPr>
          <w:sz w:val="28"/>
          <w:szCs w:val="28"/>
        </w:rPr>
      </w:pPr>
    </w:p>
    <w:p>
      <w:pPr>
        <w:pBdr>
          <w:top w:val="single" w:sz="4" w:space="1" w:color="000000"/>
          <w:left w:val="nil"/>
          <w:bottom w:val="nil"/>
          <w:right w:val="nil"/>
        </w:pBdr>
        <w:ind w:left="0" w:right="0" w:firstLine="0"/>
        <w:jc w:val="center"/>
      </w:pPr>
      <w:r>
        <w:rPr>
          <w:rtl w:val="0"/>
        </w:rPr>
        <w:t>(</w:t>
      </w:r>
      <w:r>
        <w:rPr>
          <w:rtl w:val="0"/>
        </w:rPr>
        <w:t>наименование, номер документа,</w:t>
      </w:r>
    </w:p>
    <w:p>
      <w:pPr>
        <w:ind w:left="0" w:right="0" w:firstLine="0"/>
        <w:rPr>
          <w:sz w:val="28"/>
          <w:szCs w:val="28"/>
        </w:rPr>
      </w:pPr>
    </w:p>
    <w:p>
      <w:pPr>
        <w:pBdr>
          <w:top w:val="single" w:sz="4" w:space="1" w:color="000000"/>
          <w:left w:val="nil"/>
          <w:bottom w:val="nil"/>
          <w:right w:val="nil"/>
        </w:pBdr>
        <w:ind w:left="0" w:right="0" w:firstLine="0"/>
        <w:jc w:val="center"/>
      </w:pPr>
      <w:r>
        <w:rPr>
          <w:rtl w:val="0"/>
        </w:rPr>
        <w:t>когда и кем выдан,</w:t>
      </w:r>
    </w:p>
    <w:p>
      <w:pPr>
        <w:tabs>
          <w:tab w:val="right" w:pos="9923"/>
        </w:tabs>
        <w:ind w:left="0" w:right="0" w:firstLine="0"/>
        <w:rPr>
          <w:sz w:val="28"/>
          <w:szCs w:val="28"/>
        </w:rPr>
      </w:pPr>
    </w:p>
    <w:p>
      <w:pPr>
        <w:pBdr>
          <w:top w:val="single" w:sz="4" w:space="1" w:color="000000"/>
          <w:left w:val="nil"/>
          <w:bottom w:val="nil"/>
          <w:right w:val="nil"/>
        </w:pBdr>
        <w:spacing w:before="0" w:after="240"/>
        <w:ind w:left="0" w:right="0" w:firstLine="0"/>
        <w:jc w:val="center"/>
      </w:pPr>
      <w:r>
        <w:rPr>
          <w:rtl w:val="0"/>
        </w:rPr>
        <w:t>срок действия документа)</w:t>
      </w:r>
    </w:p>
    <w:p>
      <w:pPr>
        <w:spacing w:before="0" w:after="60" w:line="264" w:lineRule="auto"/>
        <w:ind w:left="0" w:right="0" w:firstLine="0"/>
        <w:jc w:val="both"/>
      </w:pPr>
      <w:r>
        <w:rPr>
          <w:sz w:val="28"/>
          <w:szCs w:val="28"/>
        </w:rPr>
        <w:t>Прошу заменить ранее выбранного мной страховщика по обязательному пенсионному страхованию</w:t>
      </w:r>
    </w:p>
    <w:tbl>
      <w:tblPr>
        <w:jc w:val="left"/>
        <w:tblInd w:w="20" w:type="dxa"/>
        <w:tblLayout w:type="fixed"/>
        <w:tblCellMar>
          <w:left w:w="0" w:type="dxa"/>
          <w:right w:w="0" w:type="dxa"/>
        </w:tblCellMar>
      </w:tblPr>
      <w:tblGrid>
        <w:gridCol w:w="367"/>
        <w:gridCol w:w="7880"/>
      </w:tblGrid>
      <w:tr>
        <w:tblPrEx>
          <w:tblInd w:w="20" w:type="dxa"/>
          <w:tblLayout w:type="fixed"/>
        </w:tblPrEx>
        <w:trPr>
          <w:cantSplit/>
          <w:trHeight w:val="397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880" w:type="dxa"/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198" w:right="0" w:firstLine="0"/>
              <w:jc w:val="both"/>
            </w:pPr>
            <w:r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>негосударственный пенсионный фонд</w:t>
            </w:r>
          </w:p>
        </w:tc>
      </w:tr>
    </w:tbl>
    <w:p>
      <w:pPr>
        <w:widowControl w:val="0"/>
        <w:spacing w:before="240" w:after="0"/>
        <w:ind w:left="0" w:right="0" w:firstLine="0"/>
        <w:rPr>
          <w:sz w:val="28"/>
          <w:szCs w:val="28"/>
        </w:rPr>
      </w:pPr>
    </w:p>
    <w:p>
      <w:pPr>
        <w:pBdr>
          <w:top w:val="single" w:sz="4" w:space="1" w:color="000000"/>
          <w:left w:val="nil"/>
          <w:bottom w:val="nil"/>
          <w:right w:val="nil"/>
        </w:pBdr>
        <w:ind w:left="0" w:right="0" w:firstLine="0"/>
        <w:rPr>
          <w:sz w:val="2"/>
          <w:szCs w:val="2"/>
        </w:rPr>
      </w:pPr>
    </w:p>
    <w:p>
      <w:pPr>
        <w:spacing w:before="120" w:after="0"/>
        <w:ind w:left="0" w:right="0" w:firstLine="0"/>
        <w:rPr>
          <w:sz w:val="28"/>
          <w:szCs w:val="28"/>
        </w:rPr>
      </w:pPr>
    </w:p>
    <w:p>
      <w:pPr>
        <w:pBdr>
          <w:top w:val="single" w:sz="4" w:space="1" w:color="000000"/>
          <w:left w:val="nil"/>
          <w:bottom w:val="nil"/>
          <w:right w:val="nil"/>
        </w:pBdr>
        <w:spacing w:before="0" w:after="120"/>
        <w:ind w:left="0" w:right="0" w:firstLine="0"/>
        <w:jc w:val="center"/>
      </w:pPr>
      <w:r>
        <w:rPr>
          <w:rtl w:val="0"/>
        </w:rPr>
        <w:t>(</w:t>
      </w:r>
      <w:r>
        <w:rPr>
          <w:rtl w:val="0"/>
        </w:rPr>
        <w:t>наименование негосударственного пенсионного фонда)</w:t>
      </w:r>
    </w:p>
    <w:tbl>
      <w:tblPr>
        <w:jc w:val="left"/>
        <w:tblInd w:w="20" w:type="dxa"/>
        <w:tblLayout w:type="fixed"/>
        <w:tblCellMar>
          <w:left w:w="0" w:type="dxa"/>
          <w:right w:w="0" w:type="dxa"/>
        </w:tblCellMar>
      </w:tblPr>
      <w:tblGrid>
        <w:gridCol w:w="369"/>
        <w:gridCol w:w="9578"/>
      </w:tblGrid>
      <w:tr>
        <w:tblPrEx>
          <w:tblInd w:w="20" w:type="dxa"/>
          <w:tblLayout w:type="fixed"/>
        </w:tblPrEx>
        <w:trPr>
          <w:cantSplit/>
          <w:trHeight w:val="397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8" w:type="dxa"/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170" w:right="0" w:firstLine="0"/>
            </w:pPr>
            <w:r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>Фонд пенсионного и социального страхования Российской Федерации</w:t>
            </w:r>
          </w:p>
        </w:tc>
      </w:tr>
    </w:tbl>
    <w:p>
      <w:pPr>
        <w:widowControl w:val="0"/>
        <w:tabs>
          <w:tab w:val="right" w:pos="9923"/>
        </w:tabs>
        <w:spacing w:before="120" w:after="240"/>
        <w:ind w:left="0" w:right="0" w:firstLine="0"/>
      </w:pPr>
      <w:r>
        <w:rPr>
          <w:rtl w:val="0"/>
        </w:rPr>
        <w:t>(</w:t>
      </w:r>
      <w:r>
        <w:rPr>
          <w:rtl w:val="0"/>
        </w:rPr>
        <w:t>нужное отметить знаком X)</w:t>
      </w:r>
    </w:p>
    <w:p>
      <w:pPr>
        <w:ind w:left="0" w:right="0" w:firstLine="0"/>
        <w:rPr>
          <w:sz w:val="28"/>
          <w:szCs w:val="28"/>
        </w:rPr>
      </w:pPr>
    </w:p>
    <w:p>
      <w:pPr>
        <w:pBdr>
          <w:top w:val="single" w:sz="4" w:space="1" w:color="000000"/>
          <w:left w:val="nil"/>
          <w:bottom w:val="nil"/>
          <w:right w:val="nil"/>
        </w:pBdr>
        <w:ind w:left="0" w:right="0" w:firstLine="0"/>
        <w:jc w:val="center"/>
      </w:pPr>
      <w:r>
        <w:rPr>
          <w:rtl w:val="0"/>
        </w:rPr>
        <w:t>(</w:t>
      </w:r>
      <w:r>
        <w:rPr>
          <w:rtl w:val="0"/>
        </w:rPr>
        <w:t>наименование управляющей компании)</w:t>
      </w:r>
    </w:p>
    <w:p>
      <w:pPr>
        <w:tabs>
          <w:tab w:val="right" w:pos="9923"/>
        </w:tabs>
        <w:ind w:left="0" w:right="0" w:firstLine="0"/>
        <w:rPr>
          <w:sz w:val="28"/>
          <w:szCs w:val="28"/>
        </w:rPr>
      </w:pPr>
    </w:p>
    <w:p>
      <w:pPr>
        <w:pBdr>
          <w:top w:val="single" w:sz="4" w:space="1" w:color="000000"/>
          <w:left w:val="nil"/>
          <w:bottom w:val="nil"/>
          <w:right w:val="nil"/>
        </w:pBdr>
        <w:spacing w:before="0" w:after="240"/>
        <w:ind w:left="0" w:right="125" w:firstLine="0"/>
        <w:jc w:val="center"/>
      </w:pPr>
      <w:r>
        <w:rPr>
          <w:rtl w:val="0"/>
        </w:rPr>
        <w:t>(</w:t>
      </w:r>
      <w:r>
        <w:rPr>
          <w:rtl w:val="0"/>
        </w:rPr>
        <w:t>наименование выбранного инвестиционного портфеля)</w:t>
      </w:r>
    </w:p>
    <w:p>
      <w:pPr>
        <w:spacing w:line="264" w:lineRule="auto"/>
        <w:ind w:left="0" w:right="0" w:firstLine="0"/>
        <w:jc w:val="both"/>
      </w:pPr>
      <w:r>
        <w:rPr>
          <w:sz w:val="28"/>
          <w:szCs w:val="28"/>
        </w:rPr>
        <w:t>указанного мной в заявлении застрахованного лица о переходе (в заявлении застрахованного лица о досрочном переходе),</w:t>
      </w:r>
    </w:p>
    <w:p>
      <w:pPr>
        <w:ind w:left="0" w:right="0" w:firstLine="0"/>
        <w:rPr>
          <w:sz w:val="28"/>
          <w:szCs w:val="28"/>
        </w:rPr>
      </w:pPr>
    </w:p>
    <w:p>
      <w:pPr>
        <w:pBdr>
          <w:top w:val="single" w:sz="4" w:space="1" w:color="000000"/>
          <w:left w:val="nil"/>
          <w:bottom w:val="nil"/>
          <w:right w:val="nil"/>
        </w:pBdr>
        <w:spacing w:before="0" w:after="240"/>
        <w:ind w:left="0" w:right="0" w:firstLine="0"/>
        <w:jc w:val="center"/>
      </w:pPr>
      <w:r>
        <w:rPr>
          <w:rtl w:val="0"/>
        </w:rPr>
        <w:t>(</w:t>
      </w:r>
      <w:r>
        <w:rPr>
          <w:rtl w:val="0"/>
        </w:rPr>
        <w:t>дата подачи заявления, регистрационный номер)</w:t>
      </w:r>
    </w:p>
    <w:p>
      <w:pPr>
        <w:spacing w:line="264" w:lineRule="auto"/>
        <w:ind w:left="0" w:right="0" w:firstLine="0"/>
        <w:jc w:val="both"/>
      </w:pPr>
      <w:r>
        <w:rPr>
          <w:sz w:val="28"/>
          <w:szCs w:val="28"/>
        </w:rPr>
        <w:t xml:space="preserve">и сообщаю о намерении осуществлять дальнейшее формирование моей накопительной пенсии </w:t>
      </w:r>
    </w:p>
    <w:tbl>
      <w:tblPr>
        <w:jc w:val="left"/>
        <w:tblInd w:w="20" w:type="dxa"/>
        <w:tblLayout w:type="fixed"/>
        <w:tblCellMar>
          <w:left w:w="0" w:type="dxa"/>
          <w:right w:w="0" w:type="dxa"/>
        </w:tblCellMar>
      </w:tblPr>
      <w:tblGrid>
        <w:gridCol w:w="367"/>
        <w:gridCol w:w="7880"/>
      </w:tblGrid>
      <w:tr>
        <w:tblPrEx>
          <w:tblInd w:w="20" w:type="dxa"/>
          <w:tblLayout w:type="fixed"/>
        </w:tblPrEx>
        <w:trPr>
          <w:cantSplit/>
          <w:trHeight w:val="397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880" w:type="dxa"/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198" w:right="0" w:firstLine="0"/>
              <w:jc w:val="both"/>
            </w:pPr>
            <w:r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>в негосударственном пенсионном фонде</w:t>
            </w:r>
          </w:p>
        </w:tc>
      </w:tr>
    </w:tbl>
    <w:p>
      <w:pPr>
        <w:widowControl w:val="0"/>
        <w:spacing w:before="180" w:after="0"/>
        <w:ind w:left="0" w:right="0" w:firstLine="0"/>
        <w:rPr>
          <w:sz w:val="28"/>
          <w:szCs w:val="28"/>
        </w:rPr>
      </w:pPr>
    </w:p>
    <w:p>
      <w:pPr>
        <w:pBdr>
          <w:top w:val="single" w:sz="4" w:space="1" w:color="000000"/>
          <w:left w:val="nil"/>
          <w:bottom w:val="nil"/>
          <w:right w:val="nil"/>
        </w:pBdr>
        <w:spacing w:before="0" w:after="120"/>
        <w:ind w:left="0" w:right="0" w:firstLine="0"/>
        <w:rPr>
          <w:sz w:val="2"/>
          <w:szCs w:val="2"/>
        </w:rPr>
      </w:pPr>
    </w:p>
    <w:p>
      <w:pPr>
        <w:ind w:left="0" w:right="0" w:firstLine="0"/>
        <w:rPr>
          <w:sz w:val="28"/>
          <w:szCs w:val="28"/>
        </w:rPr>
      </w:pPr>
    </w:p>
    <w:p>
      <w:pPr>
        <w:pBdr>
          <w:top w:val="single" w:sz="4" w:space="1" w:color="000000"/>
          <w:left w:val="nil"/>
          <w:bottom w:val="nil"/>
          <w:right w:val="nil"/>
        </w:pBdr>
        <w:spacing w:before="0" w:after="360"/>
        <w:ind w:left="0" w:right="0" w:firstLine="0"/>
        <w:jc w:val="center"/>
      </w:pPr>
      <w:r>
        <w:rPr>
          <w:rtl w:val="0"/>
        </w:rPr>
        <w:t>(</w:t>
      </w:r>
      <w:r>
        <w:rPr>
          <w:rtl w:val="0"/>
        </w:rPr>
        <w:t>наименование негосударственного пенсионного фонда)</w:t>
      </w:r>
    </w:p>
    <w:p>
      <w:pPr>
        <w:pageBreakBefore/>
        <w:ind w:left="0" w:right="0" w:firstLine="0"/>
      </w:pPr>
      <w:r>
        <w:rPr>
          <w:sz w:val="28"/>
          <w:szCs w:val="28"/>
        </w:rPr>
        <w:t xml:space="preserve">Реквизиты договора об обязательном пенсионном страховании:  </w:t>
      </w:r>
    </w:p>
    <w:p>
      <w:pPr>
        <w:pBdr>
          <w:top w:val="single" w:sz="4" w:space="1" w:color="000000"/>
          <w:left w:val="nil"/>
          <w:bottom w:val="nil"/>
          <w:right w:val="nil"/>
        </w:pBdr>
        <w:spacing w:before="0" w:after="120"/>
        <w:ind w:left="7768" w:right="0" w:firstLine="0"/>
        <w:rPr>
          <w:sz w:val="2"/>
          <w:szCs w:val="2"/>
        </w:rPr>
      </w:pP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3001"/>
        <w:gridCol w:w="3028"/>
        <w:gridCol w:w="3667"/>
      </w:tblGrid>
      <w:tr>
        <w:tblPrEx>
          <w:tblLayout w:type="fixed"/>
        </w:tblPrEx>
        <w:tc>
          <w:tcPr>
            <w:tcW w:w="3001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  <w:jc w:val="center"/>
            </w:pPr>
            <w:bookmarkStart w:id="0" w:name="Копия 2"/>
            <w:bookmarkStart w:id="1" w:name="Копия 1"/>
            <w:bookmarkStart w:id="2" w:name="OLE_LINK1"/>
            <w:bookmarkStart w:id="3" w:name="Копия 3"/>
            <w:bookmarkStart w:id="4" w:name="Копия 2 Копия 1"/>
            <w:bookmarkStart w:id="5" w:name="Копия 4"/>
            <w:bookmarkStart w:id="6" w:name="Копия 2 Копия 2"/>
            <w:bookmarkStart w:id="7" w:name="Копия 5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</w:p>
        </w:tc>
        <w:tc>
          <w:tcPr>
            <w:tcW w:w="3028" w:type="dxa"/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3667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</w:tr>
      <w:tr>
        <w:tblPrEx>
          <w:tblLayout w:type="fixed"/>
        </w:tblPrEx>
        <w:tc>
          <w:tcPr>
            <w:tcW w:w="3001" w:type="dxa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ind w:left="0" w:right="0" w:firstLine="0"/>
              <w:jc w:val="center"/>
            </w:pPr>
            <w:r>
              <w:rPr>
                <w:rtl w:val="0"/>
              </w:rPr>
              <w:t>(</w:t>
            </w:r>
            <w:r>
              <w:rPr>
                <w:rtl w:val="0"/>
              </w:rPr>
              <w:t>дата заключения договора)</w:t>
            </w:r>
          </w:p>
        </w:tc>
        <w:tc>
          <w:tcPr>
            <w:tcW w:w="3028" w:type="dxa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ind w:left="0" w:right="0" w:firstLine="0"/>
            </w:pPr>
          </w:p>
        </w:tc>
        <w:tc>
          <w:tcPr>
            <w:tcW w:w="3667" w:type="dxa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ind w:left="0" w:right="0" w:firstLine="0"/>
              <w:jc w:val="center"/>
            </w:pPr>
            <w:r>
              <w:rPr>
                <w:rtl w:val="0"/>
              </w:rPr>
              <w:t>(</w:t>
            </w:r>
            <w:r>
              <w:rPr>
                <w:rtl w:val="0"/>
              </w:rPr>
              <w:t>номер договора)</w:t>
            </w:r>
          </w:p>
        </w:tc>
      </w:tr>
    </w:tbl>
    <w:p>
      <w:pPr>
        <w:widowControl w:val="0"/>
        <w:spacing w:before="0" w:after="480"/>
        <w:ind w:left="0" w:right="0" w:firstLine="0"/>
        <w:rPr>
          <w:sz w:val="2"/>
          <w:szCs w:val="2"/>
        </w:rPr>
      </w:pPr>
      <w:bookmarkStart w:id="8" w:name="Копия 2 Копия 1 Копия 3"/>
      <w:bookmarkStart w:id="9" w:name="Копия 2 Копия 2 Копия 3"/>
      <w:bookmarkStart w:id="10" w:name="Копия 2 Копия 1 Копия 2"/>
      <w:bookmarkStart w:id="11" w:name="Копия 2 Копия 2 Копия 2"/>
      <w:bookmarkStart w:id="12" w:name="Копия 2 Копия 3"/>
      <w:bookmarkStart w:id="13" w:name="Копия 2 Копия 1 Копия 1"/>
      <w:bookmarkStart w:id="14" w:name="Копия 3 Копия 1"/>
      <w:bookmarkStart w:id="15" w:name="Копия 2 Копия 2 Копия 1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tbl>
      <w:tblPr>
        <w:jc w:val="left"/>
        <w:tblInd w:w="20" w:type="dxa"/>
        <w:tblLayout w:type="fixed"/>
        <w:tblCellMar>
          <w:left w:w="0" w:type="dxa"/>
          <w:right w:w="0" w:type="dxa"/>
        </w:tblCellMar>
      </w:tblPr>
      <w:tblGrid>
        <w:gridCol w:w="369"/>
        <w:gridCol w:w="8019"/>
      </w:tblGrid>
      <w:tr>
        <w:tblPrEx>
          <w:tblInd w:w="20" w:type="dxa"/>
          <w:tblLayout w:type="fixed"/>
        </w:tblPrEx>
        <w:trPr>
          <w:cantSplit/>
          <w:trHeight w:val="397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01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170" w:right="0" w:firstLine="0"/>
            </w:pPr>
            <w:r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>в Фонде пенсионного и социального страхования Российской Федерации</w:t>
            </w:r>
          </w:p>
        </w:tc>
      </w:tr>
    </w:tbl>
    <w:p>
      <w:pPr>
        <w:widowControl w:val="0"/>
        <w:spacing w:before="240" w:after="0"/>
        <w:ind w:left="0" w:right="0" w:firstLine="0"/>
        <w:rPr>
          <w:sz w:val="28"/>
          <w:szCs w:val="28"/>
        </w:rPr>
      </w:pPr>
    </w:p>
    <w:p>
      <w:pPr>
        <w:widowControl w:val="0"/>
        <w:pBdr>
          <w:top w:val="single" w:sz="4" w:space="1" w:color="000000"/>
          <w:left w:val="nil"/>
          <w:bottom w:val="nil"/>
          <w:right w:val="nil"/>
        </w:pBdr>
        <w:ind w:left="0" w:right="0" w:firstLine="0"/>
        <w:jc w:val="center"/>
      </w:pPr>
      <w:r>
        <w:rPr>
          <w:rtl w:val="0"/>
        </w:rPr>
        <w:t>(</w:t>
      </w:r>
      <w:r>
        <w:rPr>
          <w:rtl w:val="0"/>
        </w:rPr>
        <w:t>наименование управляющей компании)</w:t>
      </w:r>
    </w:p>
    <w:p>
      <w:pPr>
        <w:widowControl w:val="0"/>
        <w:ind w:left="0" w:right="0" w:firstLine="0"/>
        <w:rPr>
          <w:sz w:val="28"/>
          <w:szCs w:val="28"/>
        </w:rPr>
      </w:pPr>
    </w:p>
    <w:p>
      <w:pPr>
        <w:widowControl w:val="0"/>
        <w:pBdr>
          <w:top w:val="single" w:sz="4" w:space="1" w:color="000000"/>
          <w:left w:val="nil"/>
          <w:bottom w:val="nil"/>
          <w:right w:val="nil"/>
        </w:pBdr>
        <w:spacing w:before="0" w:after="180"/>
        <w:ind w:left="0" w:right="0" w:firstLine="0"/>
        <w:jc w:val="center"/>
      </w:pPr>
      <w:r>
        <w:rPr>
          <w:rtl w:val="0"/>
        </w:rPr>
        <w:t>(</w:t>
      </w:r>
      <w:r>
        <w:rPr>
          <w:rtl w:val="0"/>
        </w:rPr>
        <w:t>наименование выбранного инвестиционного портфеля)</w:t>
      </w:r>
      <w:r>
        <w:rPr>
          <w:vertAlign w:val="superscript"/>
          <w:rtl w:val="0"/>
        </w:rPr>
        <w:footnoteReference w:customMarkFollows="1" w:id="2"/>
        <w:t xml:space="preserve">1</w:t>
      </w:r>
      <w:r>
        <w:rPr>
          <w:vertAlign w:val="superscript"/>
          <w:rtl w:val="0"/>
        </w:rPr>
        <w:t>111</w:t>
      </w:r>
      <w:r>
        <w:rPr>
          <w:rtl w:val="0"/>
        </w:rPr>
        <w:t>1</w:t>
      </w:r>
    </w:p>
    <w:p>
      <w:pPr>
        <w:tabs>
          <w:tab w:val="right" w:pos="9923"/>
        </w:tabs>
        <w:spacing w:before="0" w:after="240"/>
        <w:ind w:left="0" w:right="0" w:firstLine="0"/>
      </w:pPr>
      <w:r>
        <w:rPr>
          <w:rtl w:val="0"/>
        </w:rPr>
        <w:t>(</w:t>
      </w:r>
      <w:r>
        <w:rPr>
          <w:rtl w:val="0"/>
        </w:rPr>
        <w:t>нужное отметить знаком X)</w:t>
      </w:r>
    </w:p>
    <w:tbl>
      <w:tblPr>
        <w:jc w:val="left"/>
        <w:tblInd w:w="20" w:type="dxa"/>
        <w:tblLayout w:type="fixed"/>
        <w:tblCellMar>
          <w:left w:w="0" w:type="dxa"/>
          <w:right w:w="0" w:type="dxa"/>
        </w:tblCellMar>
      </w:tblPr>
      <w:tblGrid>
        <w:gridCol w:w="366"/>
        <w:gridCol w:w="369"/>
        <w:gridCol w:w="370"/>
        <w:gridCol w:w="369"/>
        <w:gridCol w:w="370"/>
        <w:gridCol w:w="368"/>
        <w:gridCol w:w="369"/>
        <w:gridCol w:w="369"/>
        <w:gridCol w:w="361"/>
        <w:gridCol w:w="3003"/>
        <w:gridCol w:w="3652"/>
      </w:tblGrid>
      <w:tr>
        <w:tblPrEx>
          <w:tblInd w:w="20" w:type="dxa"/>
          <w:tblLayout w:type="fixed"/>
        </w:tblPrEx>
        <w:trPr>
          <w:cantSplit/>
          <w:trHeight w:hRule="exact" w:val="425"/>
        </w:trPr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003" w:type="dxa"/>
            <w:tcBorders>
              <w:lef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3652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</w:tr>
      <w:tr>
        <w:tblPrEx>
          <w:tblInd w:w="20" w:type="dxa"/>
          <w:tblLayout w:type="fixed"/>
        </w:tblPrEx>
        <w:trPr>
          <w:cantSplit/>
        </w:trPr>
        <w:tc>
          <w:tcPr>
            <w:tcW w:w="3311" w:type="dxa"/>
            <w:gridSpan w:val="9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ind w:left="0" w:right="0" w:firstLine="0"/>
              <w:jc w:val="center"/>
            </w:pPr>
            <w:r>
              <w:rPr>
                <w:rtl w:val="0"/>
                <w:lang w:val="en-US"/>
              </w:rPr>
              <w:t>(</w:t>
            </w:r>
            <w:r>
              <w:rPr>
                <w:rtl w:val="0"/>
              </w:rPr>
              <w:t>дата подачи уведомления)</w:t>
            </w:r>
          </w:p>
        </w:tc>
        <w:tc>
          <w:tcPr>
            <w:tcW w:w="3003" w:type="dxa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ind w:left="0" w:right="0" w:firstLine="0"/>
            </w:pPr>
          </w:p>
        </w:tc>
        <w:tc>
          <w:tcPr>
            <w:tcW w:w="3652" w:type="dxa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ind w:left="57" w:right="0" w:firstLine="0"/>
              <w:jc w:val="center"/>
            </w:pPr>
            <w:r>
              <w:rPr>
                <w:rtl w:val="0"/>
              </w:rPr>
              <w:t>(</w:t>
            </w:r>
            <w:r>
              <w:rPr>
                <w:rtl w:val="0"/>
              </w:rPr>
              <w:t>подпись застрахованного лица/</w:t>
              <w:br/>
              <w:t>представителя)</w:t>
            </w:r>
          </w:p>
        </w:tc>
      </w:tr>
    </w:tbl>
    <w:p>
      <w:pPr>
        <w:widowControl w:val="0"/>
        <w:spacing w:before="0" w:after="480"/>
        <w:ind w:left="0" w:right="0" w:firstLine="0"/>
        <w:jc w:val="both"/>
        <w:rPr>
          <w:sz w:val="2"/>
          <w:szCs w:val="2"/>
        </w:rPr>
      </w:pPr>
    </w:p>
    <w:tbl>
      <w:tblPr>
        <w:jc w:val="left"/>
        <w:tblInd w:w="20" w:type="dxa"/>
        <w:tblLayout w:type="fixed"/>
        <w:tblCellMar>
          <w:left w:w="0" w:type="dxa"/>
          <w:right w:w="0" w:type="dxa"/>
        </w:tblCellMar>
      </w:tblPr>
      <w:tblGrid>
        <w:gridCol w:w="4705"/>
        <w:gridCol w:w="4703"/>
      </w:tblGrid>
      <w:tr>
        <w:tblPrEx>
          <w:tblInd w:w="20" w:type="dxa"/>
          <w:tblLayout w:type="fixed"/>
        </w:tblPrEx>
        <w:trPr>
          <w:trHeight w:val="1134"/>
        </w:trPr>
        <w:tc>
          <w:tcPr>
            <w:tcW w:w="4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ind w:left="57" w:right="57" w:firstLine="0"/>
              <w:rPr>
                <w:sz w:val="28"/>
                <w:szCs w:val="28"/>
              </w:rPr>
            </w:pPr>
          </w:p>
        </w:tc>
        <w:tc>
          <w:tcPr>
            <w:tcW w:w="4703" w:type="dxa"/>
            <w:tcBorders>
              <w:top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ind w:left="57" w:right="57" w:firstLine="0"/>
              <w:rPr>
                <w:sz w:val="28"/>
                <w:szCs w:val="28"/>
              </w:rPr>
            </w:pPr>
          </w:p>
        </w:tc>
      </w:tr>
      <w:tr>
        <w:tblPrEx>
          <w:tblInd w:w="20" w:type="dxa"/>
          <w:tblLayout w:type="fixed"/>
        </w:tblPrEx>
        <w:tc>
          <w:tcPr>
            <w:tcW w:w="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ind w:left="57" w:right="57" w:firstLine="0"/>
            </w:pPr>
            <w:r>
              <w:rPr>
                <w:rtl w:val="0"/>
              </w:rPr>
              <w:t xml:space="preserve">Служебные отметки Фонда пенсионного и </w:t>
              <w:br/>
              <w:t>социального страхования Российской Федерации</w:t>
            </w:r>
          </w:p>
        </w:tc>
        <w:tc>
          <w:tcPr>
            <w:tcW w:w="4703" w:type="dxa"/>
            <w:tcBorders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ind w:left="57" w:right="57" w:firstLine="0"/>
            </w:pPr>
            <w:r>
              <w:rPr>
                <w:rtl w:val="0"/>
              </w:rPr>
              <w:t>Место удостоверительной надписи</w:t>
            </w:r>
          </w:p>
        </w:tc>
      </w:tr>
    </w:tbl>
    <w:p>
      <w:pPr>
        <w:widowControl w:val="0"/>
        <w:ind w:left="0" w:right="7087" w:firstLine="0"/>
        <w:jc w:val="both"/>
        <w:rPr>
          <w:sz w:val="24"/>
          <w:szCs w:val="24"/>
        </w:rPr>
      </w:pPr>
    </w:p>
    <w:sectPr>
      <w:headerReference w:type="default" r:id="rId6"/>
      <w:type w:val="continuous"/>
      <w:pgSz w:w="11906" w:h="16838"/>
      <w:pgMar w:top="851" w:right="851" w:bottom="567" w:left="1134" w:header="397" w:footer="720"/>
      <w:pgNumType w:fmt="decimal"/>
      <w:cols w:space="720"/>
      <w:formProt w:val="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80"/>
    <w:family w:val="roman"/>
    <w:pitch w:val="variable"/>
    <w:sig w:usb0="00000000" w:usb1="00000000" w:usb2="00000000" w:usb3="00000000" w:csb0="00020001" w:csb1="00000000"/>
  </w:font>
  <w:font w:name="Symbol">
    <w:charset w:val="02"/>
    <w:family w:val="roman"/>
    <w:pitch w:val="variable"/>
    <w:sig w:usb0="00000000" w:usb1="00000000" w:usb2="00000000" w:usb3="00000000" w:csb0="80000000" w:csb1="00000000"/>
  </w:font>
  <w:font w:name="Arial">
    <w:charset w:val="80"/>
    <w:family w:val="swiss"/>
    <w:pitch w:val="variable"/>
    <w:sig w:usb0="00000000" w:usb1="00000000" w:usb2="00000000" w:usb3="00000000" w:csb0="0002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PT Astra Serif">
    <w:charset w:val="80"/>
    <w:family w:val="roman"/>
    <w:pitch w:val="default"/>
    <w:sig w:usb0="00000000" w:usb1="00000000" w:usb2="00000000" w:usb3="00000000" w:csb0="00020000" w:csb1="00000000"/>
  </w:font>
  <w:font w:name="Courier New">
    <w:charset w:val="80"/>
    <w:family w:val="roman"/>
    <w:pitch w:val="variable"/>
    <w:sig w:usb0="00000000" w:usb1="00000000" w:usb2="00000000" w:usb3="00000000" w:csb0="00020001" w:csb1="00000000"/>
  </w:font>
  <w:font w:name="Tahoma">
    <w:charset w:val="00"/>
    <w:family w:val="auto"/>
    <w:pitch w:val="variable"/>
    <w:sig w:usb0="00000000" w:usb1="00000000" w:usb2="00000000" w:usb3="00000000" w:csb0="00000001" w:csb1="00000000"/>
  </w:font>
  <w:font w:name="Noto Sans Devanagari">
    <w:charset w:val="00"/>
    <w:family w:val="auto"/>
    <w:pitch w:val="variable"/>
    <w:sig w:usb0="00000000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pPr>
        <w:widowControl w:val="0"/>
        <w:suppressAutoHyphens w:val="0"/>
        <w:bidi w:val="0"/>
        <w:jc w:val="left"/>
        <w:textAlignment w:val="auto"/>
        <w:rPr>
          <w:rFonts w:ascii="PT Astra Serif" w:eastAsia="Times New Roman" w:hAnsi="PT Astra Serif" w:cs="PT Astra Serif"/>
          <w:color w:val="auto"/>
          <w:kern w:val="0"/>
          <w:sz w:val="24"/>
          <w:szCs w:val="24"/>
          <w:rtl w:val="0"/>
        </w:rPr>
      </w:pPr>
      <w:r>
        <w:rPr>
          <w:rFonts w:ascii="PT Astra Serif" w:eastAsia="Times New Roman" w:hAnsi="PT Astra Serif" w:cs="PT Astra Serif"/>
          <w:color w:val="auto"/>
          <w:kern w:val="0"/>
          <w:sz w:val="24"/>
          <w:szCs w:val="24"/>
          <w:rtl w:val="0"/>
        </w:rPr>
        <w:separator/>
      </w:r>
    </w:p>
  </w:footnote>
  <w:footnote w:type="continuationSeparator" w:id="1">
    <w:p>
      <w:pPr>
        <w:spacing w:after="0" w:line="240" w:lineRule="auto"/>
      </w:pPr>
      <w:r>
        <w:continuationSeparator/>
      </w:r>
    </w:p>
  </w:footnote>
  <w:footnote w:id="2">
    <w:p>
      <w:pPr>
        <w:pStyle w:val="a11"/>
      </w:pPr>
      <w:r>
        <w:rPr>
          <w:rFonts w:ascii="PT Astra Serif" w:eastAsia="Times New Roman" w:hAnsi="PT Astra Serif" w:cs="PT Astra Serif"/>
          <w:color w:val="auto"/>
          <w:kern w:val="0"/>
          <w:sz w:val="24"/>
          <w:szCs w:val="24"/>
          <w:rtl w:val="0"/>
        </w:rPr>
        <w:t>1</w:t>
      </w:r>
      <w:r>
        <w:rPr>
          <w:rtl w:val="0"/>
        </w:rPr>
        <w:t>Обязательно для заполнения, если управляющая компания предлагает более одного инвестиционного портфеля.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a9"/>
      <w:ind w:left="0" w:right="0" w:firstLine="0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bordersDoNotSurroundHeader/>
  <w:bordersDoNotSurroundFooter/>
  <w:defaultTabStop w:val="720"/>
  <w:autoHyphenation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Asci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widowControl/>
      <w:suppressAutoHyphens/>
      <w:autoSpaceDE w:val="0"/>
      <w:autoSpaceDN w:val="0"/>
      <w:bidi w:val="0"/>
      <w:adjustRightInd w:val="0"/>
      <w:jc w:val="left"/>
      <w:textAlignment w:val="auto"/>
    </w:pPr>
    <w:rPr>
      <w:rFonts w:ascii="Times New Roman" w:eastAsia="Times New Roman" w:hAnsi="Times New Roman" w:cs="Times New Roman"/>
      <w:color w:val="auto"/>
      <w:kern w:val="1"/>
      <w:sz w:val="20"/>
      <w:szCs w:val="20"/>
      <w:rtl w:val="0"/>
      <w:lang w:val="ru-RU" w:eastAsia="ru-RU" w:bidi="ar-SA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Символ сноски"/>
    <w:basedOn w:val="DefaultParagraphFont"/>
    <w:uiPriority w:val="99"/>
    <w:rPr>
      <w:rFonts w:ascii="Times New Roman" w:eastAsia="Times New Roman" w:hAnsi="Times New Roman" w:cs="Times New Roman"/>
      <w:color w:val="000000"/>
      <w:sz w:val="24"/>
      <w:szCs w:val="24"/>
      <w:vertAlign w:val="superscript"/>
      <w:rtl w:val="0"/>
    </w:rPr>
  </w:style>
  <w:style w:type="character" w:customStyle="1" w:styleId="a0">
    <w:name w:val="Привязка сноски"/>
    <w:uiPriority w:val="99"/>
    <w:rPr>
      <w:sz w:val="24"/>
      <w:szCs w:val="24"/>
      <w:vertAlign w:val="superscript"/>
      <w:rtl w:val="0"/>
    </w:rPr>
  </w:style>
  <w:style w:type="character" w:customStyle="1" w:styleId="a1">
    <w:name w:val="Привязка концевой сноски"/>
    <w:uiPriority w:val="99"/>
    <w:rPr>
      <w:vertAlign w:val="superscript"/>
    </w:rPr>
  </w:style>
  <w:style w:type="character" w:customStyle="1" w:styleId="a2">
    <w:name w:val="Символ концевой сноски"/>
    <w:uiPriority w:val="99"/>
  </w:style>
  <w:style w:type="paragraph" w:customStyle="1" w:styleId="a3">
    <w:name w:val="Заголовок"/>
    <w:basedOn w:val="Normal"/>
    <w:next w:val="a4"/>
    <w:uiPriority w:val="99"/>
    <w:pPr>
      <w:keepNext/>
      <w:spacing w:before="240" w:after="120"/>
      <w:jc w:val="left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a4">
    <w:name w:val="Основной текст"/>
    <w:basedOn w:val="Normal"/>
    <w:uiPriority w:val="99"/>
    <w:pPr>
      <w:spacing w:before="0" w:after="140" w:line="276" w:lineRule="auto"/>
      <w:jc w:val="left"/>
    </w:pPr>
  </w:style>
  <w:style w:type="paragraph" w:customStyle="1" w:styleId="a5">
    <w:name w:val="Список"/>
    <w:basedOn w:val="a4"/>
    <w:uiPriority w:val="99"/>
    <w:pPr>
      <w:jc w:val="left"/>
    </w:pPr>
    <w:rPr>
      <w:rFonts w:ascii="PT Astra Serif" w:hAnsi="PT Astra Serif" w:cs="Noto Sans Devanagari"/>
    </w:rPr>
  </w:style>
  <w:style w:type="paragraph" w:customStyle="1" w:styleId="a6">
    <w:name w:val="Название"/>
    <w:basedOn w:val="Normal"/>
    <w:uiPriority w:val="99"/>
    <w:pPr>
      <w:spacing w:before="120" w:after="120"/>
      <w:jc w:val="left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a7">
    <w:name w:val="Указатель"/>
    <w:basedOn w:val="Normal"/>
    <w:uiPriority w:val="99"/>
    <w:pPr>
      <w:jc w:val="left"/>
    </w:pPr>
    <w:rPr>
      <w:rFonts w:ascii="PT Astra Serif" w:hAnsi="PT Astra Serif" w:cs="Noto Sans Devanagari"/>
    </w:rPr>
  </w:style>
  <w:style w:type="paragraph" w:customStyle="1" w:styleId="a8">
    <w:name w:val="Колонтитул"/>
    <w:basedOn w:val="Normal"/>
    <w:uiPriority w:val="99"/>
    <w:pPr>
      <w:jc w:val="left"/>
    </w:pPr>
  </w:style>
  <w:style w:type="paragraph" w:customStyle="1" w:styleId="a9">
    <w:name w:val="Верхний колонтитул"/>
    <w:basedOn w:val="Normal"/>
    <w:uiPriority w:val="99"/>
    <w:pPr>
      <w:tabs>
        <w:tab w:val="center" w:pos="4153"/>
        <w:tab w:val="right" w:pos="8306"/>
      </w:tabs>
      <w:jc w:val="left"/>
    </w:pPr>
  </w:style>
  <w:style w:type="paragraph" w:customStyle="1" w:styleId="a10">
    <w:name w:val="Нижний колонтитул"/>
    <w:basedOn w:val="Normal"/>
    <w:uiPriority w:val="99"/>
    <w:pPr>
      <w:tabs>
        <w:tab w:val="center" w:pos="4153"/>
        <w:tab w:val="right" w:pos="8306"/>
      </w:tabs>
      <w:jc w:val="left"/>
    </w:pPr>
  </w:style>
  <w:style w:type="paragraph" w:customStyle="1" w:styleId="a11">
    <w:name w:val="Сноска"/>
    <w:basedOn w:val="Normal"/>
    <w:uiPriority w:val="99"/>
    <w:pPr>
      <w:jc w:val="left"/>
    </w:pPr>
  </w:style>
  <w:style w:type="paragraph" w:customStyle="1" w:styleId="ConsNonformat">
    <w:name w:val="ConsNonformat"/>
    <w:uiPriority w:val="99"/>
    <w:pPr>
      <w:widowControl/>
      <w:suppressAutoHyphens/>
      <w:autoSpaceDE w:val="0"/>
      <w:autoSpaceDN w:val="0"/>
      <w:bidi w:val="0"/>
      <w:adjustRightInd w:val="0"/>
      <w:jc w:val="both"/>
      <w:textAlignment w:val="auto"/>
    </w:pPr>
    <w:rPr>
      <w:rFonts w:ascii="Courier New" w:eastAsia="Times New Roman" w:hAnsi="Courier New" w:cs="Courier New"/>
      <w:color w:val="auto"/>
      <w:kern w:val="1"/>
      <w:sz w:val="20"/>
      <w:szCs w:val="20"/>
      <w:rtl w:val="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DocSecurity>0</DocSecurity>
  <Lines>0</Lines>
  <Paragraphs>0</Paragraphs>
  <ScaleCrop>false</ScaleCrop>
  <Company>КонсультантПлюс Версия 4024.00.51</Company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СФР от 26.05.2023 N 908(ред. от 16.02.2024)"Об утверждении форм заявлений и уведомлений, инструкций по их заполнению, Порядка доведения до сведения застрахованных лиц указанных форм заявлений, уведомлений и инструкций по их заполнению"(вместе с "Инструкцией по заполнению формы заявления застрахованного лица о переходе из Фонда пенсионного и социального страхования Российской Федерации в негосударственный пенсионный фонд, осуществляющий деятельность по обязательному пенсионному страхованию", "Инстр</dc:title>
  <cp:revision>0</cp:revision>
  <cp:lastPrinted>2023-07-01T12:08:00Z</cp:lastPrinted>
  <dcterms:created xsi:type="dcterms:W3CDTF">2025-05-29T16:09:00Z</dcterms:created>
  <dcterms:modified xsi:type="dcterms:W3CDTF">2025-05-29T16:10:00Z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КонсультантПлюс</vt:lpwstr>
  </property>
</Properties>
</file>